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Objectives for Entrepreneurial Engineering Design 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1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Integrate information from a variety of sources to generate, screen, and select promising design opportunities that will create value for potential customers.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1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Assess and manage risk in design choices to organize, plan, and manage a long term engineering project within a team environment.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1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Explore prior and accepted solutions to identify and communicate the value of a unique design solution in terms of economic, personal, and societal value.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1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the perspective of others in order to translate insight gained from customer feedback into design specifications at multiple stages in the design process.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1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Utilize and persist through a systematic design process in order to bring a unique design solution to fruition.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1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and utilize technical tools and skills needed to test concepts quickly via customer engagement and develop a viable design solution.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1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Assess and manage cost, value, and market implications at all stages of development.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1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Communicate design status and results to all stakeholders in verbal, written, and public presentation formats at appropriate points in the development timeline.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